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43047" w14:textId="77777777" w:rsidR="00ED3544" w:rsidRPr="00ED3544" w:rsidRDefault="00ED3544" w:rsidP="00ED3544">
      <w:pPr>
        <w:spacing w:before="100" w:beforeAutospacing="1" w:after="100" w:afterAutospacing="1" w:line="240" w:lineRule="auto"/>
        <w:outlineLvl w:val="1"/>
        <w:rPr>
          <w:rFonts w:ascii="Fira Sans" w:eastAsia="Times New Roman" w:hAnsi="Fira Sans" w:cs="Times New Roman"/>
          <w:b/>
          <w:bCs/>
          <w:color w:val="000000"/>
          <w:kern w:val="0"/>
          <w:sz w:val="36"/>
          <w:szCs w:val="36"/>
          <w14:ligatures w14:val="none"/>
        </w:rPr>
      </w:pPr>
      <w:r w:rsidRPr="00ED3544">
        <w:rPr>
          <w:rFonts w:ascii="Fira Sans" w:eastAsia="Times New Roman" w:hAnsi="Fira Sans" w:cs="Times New Roman"/>
          <w:b/>
          <w:bCs/>
          <w:color w:val="000000"/>
          <w:kern w:val="0"/>
          <w:sz w:val="36"/>
          <w:szCs w:val="36"/>
          <w14:ligatures w14:val="none"/>
        </w:rPr>
        <w:t>HCPSS Concussion Protocol</w:t>
      </w:r>
    </w:p>
    <w:p w14:paraId="20FCCB3E" w14:textId="77777777" w:rsidR="00ED3544" w:rsidRPr="00ED3544" w:rsidRDefault="00ED3544" w:rsidP="00ED3544">
      <w:pPr>
        <w:spacing w:before="100" w:beforeAutospacing="1" w:after="100" w:afterAutospacing="1" w:line="240" w:lineRule="auto"/>
        <w:rPr>
          <w:rFonts w:ascii="Fira Sans" w:eastAsia="Times New Roman" w:hAnsi="Fira Sans" w:cs="Times New Roman"/>
          <w:color w:val="000000"/>
          <w:kern w:val="0"/>
          <w:sz w:val="27"/>
          <w:szCs w:val="27"/>
          <w14:ligatures w14:val="none"/>
        </w:rPr>
      </w:pPr>
      <w:r w:rsidRPr="00ED3544">
        <w:rPr>
          <w:rFonts w:ascii="Fira Sans" w:eastAsia="Times New Roman" w:hAnsi="Fira Sans" w:cs="Times New Roman"/>
          <w:color w:val="000000"/>
          <w:kern w:val="0"/>
          <w:sz w:val="27"/>
          <w:szCs w:val="27"/>
          <w14:ligatures w14:val="none"/>
        </w:rPr>
        <w:t xml:space="preserve">The following steps will be taken after </w:t>
      </w:r>
      <w:proofErr w:type="gramStart"/>
      <w:r w:rsidRPr="00ED3544">
        <w:rPr>
          <w:rFonts w:ascii="Fira Sans" w:eastAsia="Times New Roman" w:hAnsi="Fira Sans" w:cs="Times New Roman"/>
          <w:color w:val="000000"/>
          <w:kern w:val="0"/>
          <w:sz w:val="27"/>
          <w:szCs w:val="27"/>
          <w14:ligatures w14:val="none"/>
        </w:rPr>
        <w:t>you</w:t>
      </w:r>
      <w:proofErr w:type="gramEnd"/>
      <w:r w:rsidRPr="00ED3544">
        <w:rPr>
          <w:rFonts w:ascii="Fira Sans" w:eastAsia="Times New Roman" w:hAnsi="Fira Sans" w:cs="Times New Roman"/>
          <w:color w:val="000000"/>
          <w:kern w:val="0"/>
          <w:sz w:val="27"/>
          <w:szCs w:val="27"/>
          <w14:ligatures w14:val="none"/>
        </w:rPr>
        <w:t xml:space="preserve"> child receives a blow to the head. As a reminder, not every blow to the head is a concussion. The concussion diagnosis will come from the doctor you see, preferably your primary care physician.</w:t>
      </w:r>
    </w:p>
    <w:p w14:paraId="1D0DCCE3" w14:textId="77777777" w:rsidR="00ED3544" w:rsidRPr="00ED3544" w:rsidRDefault="00ED3544" w:rsidP="00ED3544">
      <w:pPr>
        <w:spacing w:before="100" w:beforeAutospacing="1" w:after="100" w:afterAutospacing="1" w:line="240" w:lineRule="auto"/>
        <w:rPr>
          <w:rFonts w:ascii="Fira Sans" w:eastAsia="Times New Roman" w:hAnsi="Fira Sans" w:cs="Times New Roman"/>
          <w:color w:val="000000"/>
          <w:kern w:val="0"/>
          <w:sz w:val="27"/>
          <w:szCs w:val="27"/>
          <w14:ligatures w14:val="none"/>
        </w:rPr>
      </w:pPr>
      <w:r w:rsidRPr="00ED3544">
        <w:rPr>
          <w:rFonts w:ascii="Fira Sans" w:eastAsia="Times New Roman" w:hAnsi="Fira Sans" w:cs="Times New Roman"/>
          <w:b/>
          <w:bCs/>
          <w:color w:val="000000"/>
          <w:kern w:val="0"/>
          <w:sz w:val="27"/>
          <w:szCs w:val="27"/>
          <w14:ligatures w14:val="none"/>
        </w:rPr>
        <w:t>Step 1:</w:t>
      </w:r>
      <w:r w:rsidRPr="00ED3544">
        <w:rPr>
          <w:rFonts w:ascii="Fira Sans" w:eastAsia="Times New Roman" w:hAnsi="Fira Sans" w:cs="Times New Roman"/>
          <w:color w:val="000000"/>
          <w:kern w:val="0"/>
          <w:sz w:val="27"/>
          <w:szCs w:val="27"/>
          <w14:ligatures w14:val="none"/>
        </w:rPr>
        <w:t> Your child has been examined by an Athletic Trainer and it is deemed he/she needs to see a physician to determine if he/she has received a concussion. You will be given 3 different forms of paperwork:</w:t>
      </w:r>
    </w:p>
    <w:p w14:paraId="3579DF41" w14:textId="77777777" w:rsidR="00ED3544" w:rsidRPr="00ED3544" w:rsidRDefault="00ED3544" w:rsidP="00ED3544">
      <w:pPr>
        <w:numPr>
          <w:ilvl w:val="0"/>
          <w:numId w:val="1"/>
        </w:numPr>
        <w:spacing w:before="100" w:beforeAutospacing="1" w:after="100" w:afterAutospacing="1" w:line="240" w:lineRule="auto"/>
        <w:rPr>
          <w:rFonts w:ascii="Fira Sans" w:eastAsia="Times New Roman" w:hAnsi="Fira Sans" w:cs="Times New Roman"/>
          <w:color w:val="000000"/>
          <w:kern w:val="0"/>
          <w:sz w:val="27"/>
          <w:szCs w:val="27"/>
          <w14:ligatures w14:val="none"/>
        </w:rPr>
      </w:pPr>
      <w:r w:rsidRPr="00ED3544">
        <w:rPr>
          <w:rFonts w:ascii="Fira Sans" w:eastAsia="Times New Roman" w:hAnsi="Fira Sans" w:cs="Times New Roman"/>
          <w:color w:val="000000"/>
          <w:kern w:val="0"/>
          <w:sz w:val="27"/>
          <w:szCs w:val="27"/>
          <w14:ligatures w14:val="none"/>
        </w:rPr>
        <w:t xml:space="preserve">ACE Concussion Checklist. This form will be used by the Athletic Trainer to examine your child's signs and symptoms </w:t>
      </w:r>
      <w:proofErr w:type="gramStart"/>
      <w:r w:rsidRPr="00ED3544">
        <w:rPr>
          <w:rFonts w:ascii="Fira Sans" w:eastAsia="Times New Roman" w:hAnsi="Fira Sans" w:cs="Times New Roman"/>
          <w:color w:val="000000"/>
          <w:kern w:val="0"/>
          <w:sz w:val="27"/>
          <w:szCs w:val="27"/>
          <w14:ligatures w14:val="none"/>
        </w:rPr>
        <w:t>and also</w:t>
      </w:r>
      <w:proofErr w:type="gramEnd"/>
      <w:r w:rsidRPr="00ED3544">
        <w:rPr>
          <w:rFonts w:ascii="Fira Sans" w:eastAsia="Times New Roman" w:hAnsi="Fira Sans" w:cs="Times New Roman"/>
          <w:color w:val="000000"/>
          <w:kern w:val="0"/>
          <w:sz w:val="27"/>
          <w:szCs w:val="27"/>
          <w14:ligatures w14:val="none"/>
        </w:rPr>
        <w:t xml:space="preserve"> their cognitive ability at the time of injury. This can assist your physician in making the concussion diagnosis.</w:t>
      </w:r>
    </w:p>
    <w:p w14:paraId="1F76A2B2" w14:textId="77777777" w:rsidR="00ED3544" w:rsidRPr="00ED3544" w:rsidRDefault="00ED3544" w:rsidP="00ED3544">
      <w:pPr>
        <w:numPr>
          <w:ilvl w:val="0"/>
          <w:numId w:val="1"/>
        </w:numPr>
        <w:spacing w:before="100" w:beforeAutospacing="1" w:after="100" w:afterAutospacing="1" w:line="240" w:lineRule="auto"/>
        <w:rPr>
          <w:rFonts w:ascii="Fira Sans" w:eastAsia="Times New Roman" w:hAnsi="Fira Sans" w:cs="Times New Roman"/>
          <w:color w:val="000000"/>
          <w:kern w:val="0"/>
          <w:sz w:val="27"/>
          <w:szCs w:val="27"/>
          <w14:ligatures w14:val="none"/>
        </w:rPr>
      </w:pPr>
      <w:r w:rsidRPr="00ED3544">
        <w:rPr>
          <w:rFonts w:ascii="Fira Sans" w:eastAsia="Times New Roman" w:hAnsi="Fira Sans" w:cs="Times New Roman"/>
          <w:color w:val="000000"/>
          <w:kern w:val="0"/>
          <w:sz w:val="27"/>
          <w:szCs w:val="27"/>
          <w14:ligatures w14:val="none"/>
        </w:rPr>
        <w:t xml:space="preserve">Concussion Take Home Instructions. This form assists you and your child in monitoring their symptoms </w:t>
      </w:r>
      <w:proofErr w:type="gramStart"/>
      <w:r w:rsidRPr="00ED3544">
        <w:rPr>
          <w:rFonts w:ascii="Fira Sans" w:eastAsia="Times New Roman" w:hAnsi="Fira Sans" w:cs="Times New Roman"/>
          <w:color w:val="000000"/>
          <w:kern w:val="0"/>
          <w:sz w:val="27"/>
          <w:szCs w:val="27"/>
          <w14:ligatures w14:val="none"/>
        </w:rPr>
        <w:t>and also</w:t>
      </w:r>
      <w:proofErr w:type="gramEnd"/>
      <w:r w:rsidRPr="00ED3544">
        <w:rPr>
          <w:rFonts w:ascii="Fira Sans" w:eastAsia="Times New Roman" w:hAnsi="Fira Sans" w:cs="Times New Roman"/>
          <w:color w:val="000000"/>
          <w:kern w:val="0"/>
          <w:sz w:val="27"/>
          <w:szCs w:val="27"/>
          <w14:ligatures w14:val="none"/>
        </w:rPr>
        <w:t xml:space="preserve"> gives you a list of what they can and can't do while they have a concussion.</w:t>
      </w:r>
    </w:p>
    <w:p w14:paraId="254C5797" w14:textId="77777777" w:rsidR="00ED3544" w:rsidRPr="00ED3544" w:rsidRDefault="00ED3544" w:rsidP="00ED3544">
      <w:pPr>
        <w:numPr>
          <w:ilvl w:val="0"/>
          <w:numId w:val="1"/>
        </w:numPr>
        <w:spacing w:before="100" w:beforeAutospacing="1" w:after="100" w:afterAutospacing="1" w:line="240" w:lineRule="auto"/>
        <w:rPr>
          <w:rFonts w:ascii="Fira Sans" w:eastAsia="Times New Roman" w:hAnsi="Fira Sans" w:cs="Times New Roman"/>
          <w:color w:val="000000"/>
          <w:kern w:val="0"/>
          <w:sz w:val="27"/>
          <w:szCs w:val="27"/>
          <w14:ligatures w14:val="none"/>
        </w:rPr>
      </w:pPr>
      <w:r w:rsidRPr="00ED3544">
        <w:rPr>
          <w:rFonts w:ascii="Fira Sans" w:eastAsia="Times New Roman" w:hAnsi="Fira Sans" w:cs="Times New Roman"/>
          <w:color w:val="000000"/>
          <w:kern w:val="0"/>
          <w:sz w:val="27"/>
          <w:szCs w:val="27"/>
          <w14:ligatures w14:val="none"/>
        </w:rPr>
        <w:t>Notification of Probable Head Injury. This lets the doctor know how the head injury occurred; it is also the most important form of paperwork. At the bottom of the page the doctor must check Concussion or No Concussion.</w:t>
      </w:r>
    </w:p>
    <w:p w14:paraId="7CC8F5EC" w14:textId="77777777" w:rsidR="00ED3544" w:rsidRPr="00ED3544" w:rsidRDefault="00ED3544" w:rsidP="00ED3544">
      <w:pPr>
        <w:numPr>
          <w:ilvl w:val="1"/>
          <w:numId w:val="1"/>
        </w:numPr>
        <w:spacing w:before="100" w:beforeAutospacing="1" w:after="100" w:afterAutospacing="1" w:line="240" w:lineRule="auto"/>
        <w:rPr>
          <w:rFonts w:ascii="Fira Sans" w:eastAsia="Times New Roman" w:hAnsi="Fira Sans" w:cs="Times New Roman"/>
          <w:color w:val="000000"/>
          <w:kern w:val="0"/>
          <w:sz w:val="27"/>
          <w:szCs w:val="27"/>
          <w14:ligatures w14:val="none"/>
        </w:rPr>
      </w:pPr>
      <w:r w:rsidRPr="00ED3544">
        <w:rPr>
          <w:rFonts w:ascii="Fira Sans" w:eastAsia="Times New Roman" w:hAnsi="Fira Sans" w:cs="Times New Roman"/>
          <w:color w:val="000000"/>
          <w:kern w:val="0"/>
          <w:sz w:val="27"/>
          <w:szCs w:val="27"/>
          <w14:ligatures w14:val="none"/>
        </w:rPr>
        <w:t>If the physician checks No Concussion your son/daughter can return to activity.</w:t>
      </w:r>
    </w:p>
    <w:p w14:paraId="448F562C" w14:textId="77777777" w:rsidR="00ED3544" w:rsidRPr="00ED3544" w:rsidRDefault="00ED3544" w:rsidP="00ED3544">
      <w:pPr>
        <w:numPr>
          <w:ilvl w:val="1"/>
          <w:numId w:val="1"/>
        </w:numPr>
        <w:spacing w:before="100" w:beforeAutospacing="1" w:after="100" w:afterAutospacing="1" w:line="240" w:lineRule="auto"/>
        <w:rPr>
          <w:rFonts w:ascii="Fira Sans" w:eastAsia="Times New Roman" w:hAnsi="Fira Sans" w:cs="Times New Roman"/>
          <w:color w:val="000000"/>
          <w:kern w:val="0"/>
          <w:sz w:val="27"/>
          <w:szCs w:val="27"/>
          <w14:ligatures w14:val="none"/>
        </w:rPr>
      </w:pPr>
      <w:r w:rsidRPr="00ED3544">
        <w:rPr>
          <w:rFonts w:ascii="Fira Sans" w:eastAsia="Times New Roman" w:hAnsi="Fira Sans" w:cs="Times New Roman"/>
          <w:color w:val="000000"/>
          <w:kern w:val="0"/>
          <w:sz w:val="27"/>
          <w:szCs w:val="27"/>
          <w14:ligatures w14:val="none"/>
        </w:rPr>
        <w:t>If the physician checks Concussion the next few steps will occur.</w:t>
      </w:r>
    </w:p>
    <w:p w14:paraId="49E99E24" w14:textId="77777777" w:rsidR="00ED3544" w:rsidRPr="00ED3544" w:rsidRDefault="00ED3544" w:rsidP="00ED3544">
      <w:pPr>
        <w:spacing w:before="100" w:beforeAutospacing="1" w:after="100" w:afterAutospacing="1" w:line="240" w:lineRule="auto"/>
        <w:rPr>
          <w:rFonts w:ascii="Fira Sans" w:eastAsia="Times New Roman" w:hAnsi="Fira Sans" w:cs="Times New Roman"/>
          <w:color w:val="000000"/>
          <w:kern w:val="0"/>
          <w:sz w:val="27"/>
          <w:szCs w:val="27"/>
          <w14:ligatures w14:val="none"/>
        </w:rPr>
      </w:pPr>
      <w:r w:rsidRPr="00ED3544">
        <w:rPr>
          <w:rFonts w:ascii="Fira Sans" w:eastAsia="Times New Roman" w:hAnsi="Fira Sans" w:cs="Times New Roman"/>
          <w:b/>
          <w:bCs/>
          <w:color w:val="000000"/>
          <w:kern w:val="0"/>
          <w:sz w:val="27"/>
          <w:szCs w:val="27"/>
          <w14:ligatures w14:val="none"/>
        </w:rPr>
        <w:t>Step 2:</w:t>
      </w:r>
      <w:r w:rsidRPr="00ED3544">
        <w:rPr>
          <w:rFonts w:ascii="Fira Sans" w:eastAsia="Times New Roman" w:hAnsi="Fira Sans" w:cs="Times New Roman"/>
          <w:color w:val="000000"/>
          <w:kern w:val="0"/>
          <w:sz w:val="27"/>
          <w:szCs w:val="27"/>
          <w14:ligatures w14:val="none"/>
        </w:rPr>
        <w:t xml:space="preserve"> Once your child has been diagnosed with a concussion, they will not participate in any activity until all symptoms have subsided and he/she has been cleared to play. </w:t>
      </w:r>
      <w:proofErr w:type="gramStart"/>
      <w:r w:rsidRPr="00ED3544">
        <w:rPr>
          <w:rFonts w:ascii="Fira Sans" w:eastAsia="Times New Roman" w:hAnsi="Fira Sans" w:cs="Times New Roman"/>
          <w:color w:val="000000"/>
          <w:kern w:val="0"/>
          <w:sz w:val="27"/>
          <w:szCs w:val="27"/>
          <w14:ligatures w14:val="none"/>
        </w:rPr>
        <w:t>You</w:t>
      </w:r>
      <w:proofErr w:type="gramEnd"/>
      <w:r w:rsidRPr="00ED3544">
        <w:rPr>
          <w:rFonts w:ascii="Fira Sans" w:eastAsia="Times New Roman" w:hAnsi="Fira Sans" w:cs="Times New Roman"/>
          <w:color w:val="000000"/>
          <w:kern w:val="0"/>
          <w:sz w:val="27"/>
          <w:szCs w:val="27"/>
          <w14:ligatures w14:val="none"/>
        </w:rPr>
        <w:t xml:space="preserve"> child will check in with the Athletic Trainer daily to monitor his/her symptoms.</w:t>
      </w:r>
    </w:p>
    <w:p w14:paraId="2264A1D9" w14:textId="77777777" w:rsidR="00ED3544" w:rsidRPr="00ED3544" w:rsidRDefault="00ED3544" w:rsidP="00ED3544">
      <w:pPr>
        <w:spacing w:before="100" w:beforeAutospacing="1" w:after="100" w:afterAutospacing="1" w:line="240" w:lineRule="auto"/>
        <w:rPr>
          <w:rFonts w:ascii="Fira Sans" w:eastAsia="Times New Roman" w:hAnsi="Fira Sans" w:cs="Times New Roman"/>
          <w:color w:val="000000"/>
          <w:kern w:val="0"/>
          <w:sz w:val="27"/>
          <w:szCs w:val="27"/>
          <w14:ligatures w14:val="none"/>
        </w:rPr>
      </w:pPr>
      <w:r w:rsidRPr="00ED3544">
        <w:rPr>
          <w:rFonts w:ascii="Fira Sans" w:eastAsia="Times New Roman" w:hAnsi="Fira Sans" w:cs="Times New Roman"/>
          <w:b/>
          <w:bCs/>
          <w:color w:val="000000"/>
          <w:kern w:val="0"/>
          <w:sz w:val="27"/>
          <w:szCs w:val="27"/>
          <w14:ligatures w14:val="none"/>
        </w:rPr>
        <w:t>Step 3:</w:t>
      </w:r>
      <w:r w:rsidRPr="00ED3544">
        <w:rPr>
          <w:rFonts w:ascii="Fira Sans" w:eastAsia="Times New Roman" w:hAnsi="Fira Sans" w:cs="Times New Roman"/>
          <w:color w:val="000000"/>
          <w:kern w:val="0"/>
          <w:sz w:val="27"/>
          <w:szCs w:val="27"/>
          <w14:ligatures w14:val="none"/>
        </w:rPr>
        <w:t> All symptoms have subsided. Your child will need to go back to your physician with the Gradual Return to Play Medical Clearance Form. The Athletic Trainer will give your child this form. The physician will clear your child to begin a return to play process.</w:t>
      </w:r>
    </w:p>
    <w:p w14:paraId="09A1C259" w14:textId="77777777" w:rsidR="00ED3544" w:rsidRPr="00ED3544" w:rsidRDefault="00ED3544" w:rsidP="00ED3544">
      <w:pPr>
        <w:spacing w:before="100" w:beforeAutospacing="1" w:after="100" w:afterAutospacing="1" w:line="240" w:lineRule="auto"/>
        <w:rPr>
          <w:rFonts w:ascii="Fira Sans" w:eastAsia="Times New Roman" w:hAnsi="Fira Sans" w:cs="Times New Roman"/>
          <w:color w:val="000000"/>
          <w:kern w:val="0"/>
          <w:sz w:val="27"/>
          <w:szCs w:val="27"/>
          <w14:ligatures w14:val="none"/>
        </w:rPr>
      </w:pPr>
      <w:r w:rsidRPr="00ED3544">
        <w:rPr>
          <w:rFonts w:ascii="Fira Sans" w:eastAsia="Times New Roman" w:hAnsi="Fira Sans" w:cs="Times New Roman"/>
          <w:b/>
          <w:bCs/>
          <w:color w:val="000000"/>
          <w:kern w:val="0"/>
          <w:sz w:val="27"/>
          <w:szCs w:val="27"/>
          <w14:ligatures w14:val="none"/>
        </w:rPr>
        <w:t>Step 4:</w:t>
      </w:r>
      <w:r w:rsidRPr="00ED3544">
        <w:rPr>
          <w:rFonts w:ascii="Fira Sans" w:eastAsia="Times New Roman" w:hAnsi="Fira Sans" w:cs="Times New Roman"/>
          <w:color w:val="000000"/>
          <w:kern w:val="0"/>
          <w:sz w:val="27"/>
          <w:szCs w:val="27"/>
          <w14:ligatures w14:val="none"/>
        </w:rPr>
        <w:t> Once your child has received medical clearance they will begin to gradually return to activity. This process takes a minimum of five days. If any symptoms return, this process is stopped for 24 hours and restarted the next day.</w:t>
      </w:r>
    </w:p>
    <w:p w14:paraId="1DA992DF" w14:textId="77777777" w:rsidR="00ED3544" w:rsidRPr="00ED3544" w:rsidRDefault="00ED3544" w:rsidP="00ED3544">
      <w:pPr>
        <w:spacing w:before="100" w:beforeAutospacing="1" w:after="100" w:afterAutospacing="1" w:line="240" w:lineRule="auto"/>
        <w:rPr>
          <w:rFonts w:ascii="Fira Sans" w:eastAsia="Times New Roman" w:hAnsi="Fira Sans" w:cs="Times New Roman"/>
          <w:color w:val="000000"/>
          <w:kern w:val="0"/>
          <w:sz w:val="27"/>
          <w:szCs w:val="27"/>
          <w14:ligatures w14:val="none"/>
        </w:rPr>
      </w:pPr>
      <w:r w:rsidRPr="00ED3544">
        <w:rPr>
          <w:rFonts w:ascii="Fira Sans" w:eastAsia="Times New Roman" w:hAnsi="Fira Sans" w:cs="Times New Roman"/>
          <w:b/>
          <w:bCs/>
          <w:color w:val="000000"/>
          <w:kern w:val="0"/>
          <w:sz w:val="27"/>
          <w:szCs w:val="27"/>
          <w14:ligatures w14:val="none"/>
        </w:rPr>
        <w:lastRenderedPageBreak/>
        <w:t>Step 5:</w:t>
      </w:r>
      <w:r w:rsidRPr="00ED3544">
        <w:rPr>
          <w:rFonts w:ascii="Fira Sans" w:eastAsia="Times New Roman" w:hAnsi="Fira Sans" w:cs="Times New Roman"/>
          <w:color w:val="000000"/>
          <w:kern w:val="0"/>
          <w:sz w:val="27"/>
          <w:szCs w:val="27"/>
          <w14:ligatures w14:val="none"/>
        </w:rPr>
        <w:t> Gradual Return to Play. This is a minimum of five days.</w:t>
      </w:r>
    </w:p>
    <w:p w14:paraId="0D7433E1" w14:textId="77777777" w:rsidR="00ED3544" w:rsidRPr="00ED3544" w:rsidRDefault="00ED3544" w:rsidP="00ED3544">
      <w:pPr>
        <w:numPr>
          <w:ilvl w:val="0"/>
          <w:numId w:val="2"/>
        </w:numPr>
        <w:spacing w:before="100" w:beforeAutospacing="1" w:after="100" w:afterAutospacing="1" w:line="240" w:lineRule="auto"/>
        <w:rPr>
          <w:rFonts w:ascii="Fira Sans" w:eastAsia="Times New Roman" w:hAnsi="Fira Sans" w:cs="Times New Roman"/>
          <w:color w:val="000000"/>
          <w:kern w:val="0"/>
          <w:sz w:val="27"/>
          <w:szCs w:val="27"/>
          <w14:ligatures w14:val="none"/>
        </w:rPr>
      </w:pPr>
      <w:r w:rsidRPr="00ED3544">
        <w:rPr>
          <w:rFonts w:ascii="Fira Sans" w:eastAsia="Times New Roman" w:hAnsi="Fira Sans" w:cs="Times New Roman"/>
          <w:color w:val="000000"/>
          <w:kern w:val="0"/>
          <w:sz w:val="27"/>
          <w:szCs w:val="27"/>
          <w14:ligatures w14:val="none"/>
        </w:rPr>
        <w:t>Day 1: 15-20 minutes of cardio.</w:t>
      </w:r>
    </w:p>
    <w:p w14:paraId="3DF7016D" w14:textId="77777777" w:rsidR="00ED3544" w:rsidRPr="00ED3544" w:rsidRDefault="00ED3544" w:rsidP="00ED3544">
      <w:pPr>
        <w:numPr>
          <w:ilvl w:val="0"/>
          <w:numId w:val="2"/>
        </w:numPr>
        <w:spacing w:before="100" w:beforeAutospacing="1" w:after="100" w:afterAutospacing="1" w:line="240" w:lineRule="auto"/>
        <w:rPr>
          <w:rFonts w:ascii="Fira Sans" w:eastAsia="Times New Roman" w:hAnsi="Fira Sans" w:cs="Times New Roman"/>
          <w:color w:val="000000"/>
          <w:kern w:val="0"/>
          <w:sz w:val="27"/>
          <w:szCs w:val="27"/>
          <w14:ligatures w14:val="none"/>
        </w:rPr>
      </w:pPr>
      <w:r w:rsidRPr="00ED3544">
        <w:rPr>
          <w:rFonts w:ascii="Fira Sans" w:eastAsia="Times New Roman" w:hAnsi="Fira Sans" w:cs="Times New Roman"/>
          <w:color w:val="000000"/>
          <w:kern w:val="0"/>
          <w:sz w:val="27"/>
          <w:szCs w:val="27"/>
          <w14:ligatures w14:val="none"/>
        </w:rPr>
        <w:t>Day 2: Individual activity and conditioning lasting 20-30 minutes.</w:t>
      </w:r>
    </w:p>
    <w:p w14:paraId="47FE7F66" w14:textId="77777777" w:rsidR="00ED3544" w:rsidRPr="00ED3544" w:rsidRDefault="00ED3544" w:rsidP="00ED3544">
      <w:pPr>
        <w:numPr>
          <w:ilvl w:val="0"/>
          <w:numId w:val="2"/>
        </w:numPr>
        <w:spacing w:before="100" w:beforeAutospacing="1" w:after="100" w:afterAutospacing="1" w:line="240" w:lineRule="auto"/>
        <w:rPr>
          <w:rFonts w:ascii="Fira Sans" w:eastAsia="Times New Roman" w:hAnsi="Fira Sans" w:cs="Times New Roman"/>
          <w:color w:val="000000"/>
          <w:kern w:val="0"/>
          <w:sz w:val="27"/>
          <w:szCs w:val="27"/>
          <w14:ligatures w14:val="none"/>
        </w:rPr>
      </w:pPr>
      <w:r w:rsidRPr="00ED3544">
        <w:rPr>
          <w:rFonts w:ascii="Fira Sans" w:eastAsia="Times New Roman" w:hAnsi="Fira Sans" w:cs="Times New Roman"/>
          <w:color w:val="000000"/>
          <w:kern w:val="0"/>
          <w:sz w:val="27"/>
          <w:szCs w:val="27"/>
          <w14:ligatures w14:val="none"/>
        </w:rPr>
        <w:t>Day 3: Individual activity with added sports specific activity lasting 45-60 minutes.</w:t>
      </w:r>
    </w:p>
    <w:p w14:paraId="096A4CDE" w14:textId="77777777" w:rsidR="00ED3544" w:rsidRPr="00ED3544" w:rsidRDefault="00ED3544" w:rsidP="00ED3544">
      <w:pPr>
        <w:numPr>
          <w:ilvl w:val="0"/>
          <w:numId w:val="2"/>
        </w:numPr>
        <w:spacing w:before="100" w:beforeAutospacing="1" w:after="100" w:afterAutospacing="1" w:line="240" w:lineRule="auto"/>
        <w:rPr>
          <w:rFonts w:ascii="Fira Sans" w:eastAsia="Times New Roman" w:hAnsi="Fira Sans" w:cs="Times New Roman"/>
          <w:color w:val="000000"/>
          <w:kern w:val="0"/>
          <w:sz w:val="27"/>
          <w:szCs w:val="27"/>
          <w14:ligatures w14:val="none"/>
        </w:rPr>
      </w:pPr>
      <w:r w:rsidRPr="00ED3544">
        <w:rPr>
          <w:rFonts w:ascii="Fira Sans" w:eastAsia="Times New Roman" w:hAnsi="Fira Sans" w:cs="Times New Roman"/>
          <w:color w:val="000000"/>
          <w:kern w:val="0"/>
          <w:sz w:val="27"/>
          <w:szCs w:val="27"/>
          <w14:ligatures w14:val="none"/>
        </w:rPr>
        <w:t>Day 4: Limited contact with sport specific activity lasting at least 60 minutes.</w:t>
      </w:r>
    </w:p>
    <w:p w14:paraId="4E1387D6" w14:textId="77777777" w:rsidR="00ED3544" w:rsidRPr="00ED3544" w:rsidRDefault="00ED3544" w:rsidP="00ED3544">
      <w:pPr>
        <w:numPr>
          <w:ilvl w:val="0"/>
          <w:numId w:val="2"/>
        </w:numPr>
        <w:spacing w:before="100" w:beforeAutospacing="1" w:after="100" w:afterAutospacing="1" w:line="240" w:lineRule="auto"/>
        <w:rPr>
          <w:rFonts w:ascii="Fira Sans" w:eastAsia="Times New Roman" w:hAnsi="Fira Sans" w:cs="Times New Roman"/>
          <w:color w:val="000000"/>
          <w:kern w:val="0"/>
          <w:sz w:val="27"/>
          <w:szCs w:val="27"/>
          <w14:ligatures w14:val="none"/>
        </w:rPr>
      </w:pPr>
      <w:r w:rsidRPr="00ED3544">
        <w:rPr>
          <w:rFonts w:ascii="Fira Sans" w:eastAsia="Times New Roman" w:hAnsi="Fira Sans" w:cs="Times New Roman"/>
          <w:color w:val="000000"/>
          <w:kern w:val="0"/>
          <w:sz w:val="27"/>
          <w:szCs w:val="27"/>
          <w14:ligatures w14:val="none"/>
        </w:rPr>
        <w:t>Day 5: Normal practice.</w:t>
      </w:r>
    </w:p>
    <w:p w14:paraId="5E4EF681" w14:textId="77777777" w:rsidR="00ED3544" w:rsidRPr="00ED3544" w:rsidRDefault="00ED3544" w:rsidP="00ED3544">
      <w:pPr>
        <w:spacing w:before="100" w:beforeAutospacing="1" w:after="100" w:afterAutospacing="1" w:line="240" w:lineRule="auto"/>
        <w:rPr>
          <w:rFonts w:ascii="Fira Sans" w:eastAsia="Times New Roman" w:hAnsi="Fira Sans" w:cs="Times New Roman"/>
          <w:color w:val="000000"/>
          <w:kern w:val="0"/>
          <w:sz w:val="27"/>
          <w:szCs w:val="27"/>
          <w14:ligatures w14:val="none"/>
        </w:rPr>
      </w:pPr>
      <w:r w:rsidRPr="00ED3544">
        <w:rPr>
          <w:rFonts w:ascii="Fira Sans" w:eastAsia="Times New Roman" w:hAnsi="Fira Sans" w:cs="Times New Roman"/>
          <w:b/>
          <w:bCs/>
          <w:color w:val="000000"/>
          <w:kern w:val="0"/>
          <w:sz w:val="27"/>
          <w:szCs w:val="27"/>
          <w14:ligatures w14:val="none"/>
        </w:rPr>
        <w:t>Step 7:</w:t>
      </w:r>
      <w:r w:rsidRPr="00ED3544">
        <w:rPr>
          <w:rFonts w:ascii="Fira Sans" w:eastAsia="Times New Roman" w:hAnsi="Fira Sans" w:cs="Times New Roman"/>
          <w:color w:val="000000"/>
          <w:kern w:val="0"/>
          <w:sz w:val="27"/>
          <w:szCs w:val="27"/>
          <w14:ligatures w14:val="none"/>
        </w:rPr>
        <w:t xml:space="preserve"> After your child's symptoms have subsided and has finished the gradual return to </w:t>
      </w:r>
      <w:proofErr w:type="gramStart"/>
      <w:r w:rsidRPr="00ED3544">
        <w:rPr>
          <w:rFonts w:ascii="Fira Sans" w:eastAsia="Times New Roman" w:hAnsi="Fira Sans" w:cs="Times New Roman"/>
          <w:color w:val="000000"/>
          <w:kern w:val="0"/>
          <w:sz w:val="27"/>
          <w:szCs w:val="27"/>
          <w14:ligatures w14:val="none"/>
        </w:rPr>
        <w:t>play</w:t>
      </w:r>
      <w:proofErr w:type="gramEnd"/>
      <w:r w:rsidRPr="00ED3544">
        <w:rPr>
          <w:rFonts w:ascii="Fira Sans" w:eastAsia="Times New Roman" w:hAnsi="Fira Sans" w:cs="Times New Roman"/>
          <w:color w:val="000000"/>
          <w:kern w:val="0"/>
          <w:sz w:val="27"/>
          <w:szCs w:val="27"/>
          <w14:ligatures w14:val="none"/>
        </w:rPr>
        <w:t xml:space="preserve"> they are able to practice without restrictions.</w:t>
      </w:r>
    </w:p>
    <w:p w14:paraId="24EBE927" w14:textId="32E4EF15" w:rsidR="00ED3544" w:rsidRPr="00ED3544" w:rsidRDefault="00ED3544" w:rsidP="00ED3544">
      <w:pPr>
        <w:spacing w:before="100" w:beforeAutospacing="1" w:after="100" w:afterAutospacing="1" w:line="240" w:lineRule="auto"/>
        <w:rPr>
          <w:rFonts w:ascii="Fira Sans" w:eastAsia="Times New Roman" w:hAnsi="Fira Sans" w:cs="Times New Roman"/>
          <w:color w:val="000000"/>
          <w:kern w:val="0"/>
          <w:sz w:val="27"/>
          <w:szCs w:val="27"/>
          <w14:ligatures w14:val="none"/>
        </w:rPr>
      </w:pPr>
      <w:r w:rsidRPr="00ED3544">
        <w:rPr>
          <w:rFonts w:ascii="Fira Sans" w:eastAsia="Times New Roman" w:hAnsi="Fira Sans" w:cs="Times New Roman"/>
          <w:color w:val="000000"/>
          <w:kern w:val="0"/>
          <w:sz w:val="27"/>
          <w:szCs w:val="27"/>
          <w14:ligatures w14:val="none"/>
        </w:rPr>
        <w:t xml:space="preserve">* This process needs to be completed even if your child receives a blow to the head on the last </w:t>
      </w:r>
      <w:proofErr w:type="gramStart"/>
      <w:r w:rsidRPr="00ED3544">
        <w:rPr>
          <w:rFonts w:ascii="Fira Sans" w:eastAsia="Times New Roman" w:hAnsi="Fira Sans" w:cs="Times New Roman"/>
          <w:color w:val="000000"/>
          <w:kern w:val="0"/>
          <w:sz w:val="27"/>
          <w:szCs w:val="27"/>
          <w14:ligatures w14:val="none"/>
        </w:rPr>
        <w:t>day</w:t>
      </w:r>
      <w:proofErr w:type="gramEnd"/>
      <w:r w:rsidRPr="00ED3544">
        <w:rPr>
          <w:rFonts w:ascii="Fira Sans" w:eastAsia="Times New Roman" w:hAnsi="Fira Sans" w:cs="Times New Roman"/>
          <w:color w:val="000000"/>
          <w:kern w:val="0"/>
          <w:sz w:val="27"/>
          <w:szCs w:val="27"/>
          <w14:ligatures w14:val="none"/>
        </w:rPr>
        <w:t xml:space="preserve"> practice.</w:t>
      </w:r>
    </w:p>
    <w:sectPr w:rsidR="00ED3544" w:rsidRPr="00ED3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ra Sans">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C62CC"/>
    <w:multiLevelType w:val="multilevel"/>
    <w:tmpl w:val="F6FCC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8747D8"/>
    <w:multiLevelType w:val="multilevel"/>
    <w:tmpl w:val="F9C0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D86C2F"/>
    <w:multiLevelType w:val="multilevel"/>
    <w:tmpl w:val="2C062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4770164">
    <w:abstractNumId w:val="0"/>
  </w:num>
  <w:num w:numId="2" w16cid:durableId="2021077420">
    <w:abstractNumId w:val="1"/>
  </w:num>
  <w:num w:numId="3" w16cid:durableId="12411399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544"/>
    <w:rsid w:val="00ED3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C1174"/>
  <w15:chartTrackingRefBased/>
  <w15:docId w15:val="{13B6AECA-E3BA-43E1-ADC9-E65AFECB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D3544"/>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3544"/>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ED354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3544"/>
    <w:rPr>
      <w:b/>
      <w:bCs/>
    </w:rPr>
  </w:style>
  <w:style w:type="character" w:styleId="Hyperlink">
    <w:name w:val="Hyperlink"/>
    <w:basedOn w:val="DefaultParagraphFont"/>
    <w:uiPriority w:val="99"/>
    <w:semiHidden/>
    <w:unhideWhenUsed/>
    <w:rsid w:val="00ED35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413172">
      <w:bodyDiv w:val="1"/>
      <w:marLeft w:val="0"/>
      <w:marRight w:val="0"/>
      <w:marTop w:val="0"/>
      <w:marBottom w:val="0"/>
      <w:divBdr>
        <w:top w:val="none" w:sz="0" w:space="0" w:color="auto"/>
        <w:left w:val="none" w:sz="0" w:space="0" w:color="auto"/>
        <w:bottom w:val="none" w:sz="0" w:space="0" w:color="auto"/>
        <w:right w:val="none" w:sz="0" w:space="0" w:color="auto"/>
      </w:divBdr>
      <w:divsChild>
        <w:div w:id="1795710108">
          <w:marLeft w:val="0"/>
          <w:marRight w:val="0"/>
          <w:marTop w:val="0"/>
          <w:marBottom w:val="0"/>
          <w:divBdr>
            <w:top w:val="none" w:sz="0" w:space="0" w:color="auto"/>
            <w:left w:val="none" w:sz="0" w:space="0" w:color="auto"/>
            <w:bottom w:val="none" w:sz="0" w:space="0" w:color="auto"/>
            <w:right w:val="none" w:sz="0" w:space="0" w:color="auto"/>
          </w:divBdr>
          <w:divsChild>
            <w:div w:id="12144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2240</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 Sageman</dc:creator>
  <cp:keywords/>
  <dc:description/>
  <cp:lastModifiedBy>Daniel J. Sageman</cp:lastModifiedBy>
  <cp:revision>1</cp:revision>
  <dcterms:created xsi:type="dcterms:W3CDTF">2023-06-23T16:48:00Z</dcterms:created>
  <dcterms:modified xsi:type="dcterms:W3CDTF">2023-06-23T16:49:00Z</dcterms:modified>
</cp:coreProperties>
</file>